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F7" w:rsidRPr="006C3FCB" w:rsidRDefault="00B455F7" w:rsidP="00B455F7">
      <w:pPr>
        <w:pStyle w:val="1"/>
        <w:tabs>
          <w:tab w:val="left" w:pos="1843"/>
        </w:tabs>
        <w:ind w:left="1985" w:hanging="1276"/>
        <w:jc w:val="right"/>
        <w:rPr>
          <w:rStyle w:val="a3"/>
          <w:rFonts w:ascii="Times New Roman" w:hAnsi="Times New Roman" w:cs="Times New Roman"/>
          <w:sz w:val="28"/>
          <w:szCs w:val="28"/>
        </w:rPr>
      </w:pPr>
      <w:r w:rsidRPr="006C3FCB">
        <w:rPr>
          <w:rStyle w:val="a3"/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Style w:val="a3"/>
          <w:rFonts w:ascii="Times New Roman" w:hAnsi="Times New Roman" w:cs="Times New Roman"/>
          <w:sz w:val="28"/>
          <w:szCs w:val="28"/>
        </w:rPr>
        <w:t>19</w:t>
      </w:r>
    </w:p>
    <w:p w:rsidR="00B455F7" w:rsidRDefault="00B455F7" w:rsidP="00B455F7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B455F7" w:rsidRDefault="00B455F7" w:rsidP="00B455F7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B455F7" w:rsidRPr="006552C0" w:rsidRDefault="00B455F7" w:rsidP="00B455F7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52C0">
        <w:rPr>
          <w:rFonts w:ascii="Times New Roman" w:hAnsi="Times New Roman" w:cs="Times New Roman"/>
          <w:sz w:val="28"/>
          <w:szCs w:val="28"/>
        </w:rPr>
        <w:t>Программа</w:t>
      </w:r>
    </w:p>
    <w:p w:rsidR="00B455F7" w:rsidRDefault="00B455F7" w:rsidP="00B455F7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52C0">
        <w:rPr>
          <w:rFonts w:ascii="Times New Roman" w:hAnsi="Times New Roman" w:cs="Times New Roman"/>
          <w:sz w:val="28"/>
          <w:szCs w:val="28"/>
        </w:rPr>
        <w:t>государственных гарантий Чеченской Республики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552C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455F7" w:rsidRDefault="00B455F7" w:rsidP="00B455F7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B455F7" w:rsidRPr="00E43041" w:rsidRDefault="00B455F7" w:rsidP="00B455F7">
      <w:pPr>
        <w:rPr>
          <w:rFonts w:ascii="Times New Roman" w:hAnsi="Times New Roman" w:cs="Times New Roman"/>
          <w:sz w:val="28"/>
          <w:szCs w:val="28"/>
        </w:rPr>
      </w:pPr>
      <w:r w:rsidRPr="00E43041">
        <w:rPr>
          <w:rFonts w:ascii="Times New Roman" w:hAnsi="Times New Roman" w:cs="Times New Roman"/>
          <w:sz w:val="28"/>
          <w:szCs w:val="28"/>
        </w:rPr>
        <w:t xml:space="preserve">1.1 Перечень подлежащих предоставлению государственных гарантий Чеченской Республики в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E43041">
        <w:rPr>
          <w:rFonts w:ascii="Times New Roman" w:hAnsi="Times New Roman" w:cs="Times New Roman"/>
          <w:sz w:val="28"/>
          <w:szCs w:val="28"/>
        </w:rPr>
        <w:t> году</w:t>
      </w:r>
    </w:p>
    <w:p w:rsidR="00B455F7" w:rsidRDefault="00B455F7" w:rsidP="00B455F7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407" w:type="dxa"/>
        <w:tblInd w:w="-1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059"/>
        <w:gridCol w:w="1870"/>
        <w:gridCol w:w="1275"/>
        <w:gridCol w:w="1279"/>
        <w:gridCol w:w="1544"/>
        <w:gridCol w:w="1671"/>
      </w:tblGrid>
      <w:tr w:rsidR="00B455F7" w:rsidRPr="007F45EA" w:rsidTr="0018371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Pr="007F45EA" w:rsidRDefault="00B455F7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Pr="007F45EA" w:rsidRDefault="00B455F7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 xml:space="preserve">Направление (цель) гарантирования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Pr="007F45EA" w:rsidRDefault="00B455F7" w:rsidP="0018371D">
            <w:pPr>
              <w:widowControl/>
              <w:autoSpaceDE/>
              <w:autoSpaceDN/>
              <w:adjustRightInd/>
              <w:ind w:left="99" w:right="150"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Категории (группы) принципалов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Pr="007F45EA" w:rsidRDefault="00B455F7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 xml:space="preserve">Общий объем </w:t>
            </w:r>
            <w:proofErr w:type="spellStart"/>
            <w:proofErr w:type="gramStart"/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предоставля-емых</w:t>
            </w:r>
            <w:proofErr w:type="spellEnd"/>
            <w:proofErr w:type="gramEnd"/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 xml:space="preserve"> гарантий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Pr="007F45EA" w:rsidRDefault="00B455F7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Наличие права регрессного требования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Pr="007F45EA" w:rsidRDefault="00B455F7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Pr="007F45EA" w:rsidRDefault="00B455F7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Иные условия предоставления и исполнения государственных гарантий Чеченской Республики</w:t>
            </w:r>
          </w:p>
        </w:tc>
      </w:tr>
      <w:tr w:rsidR="00B455F7" w:rsidRPr="007F45EA" w:rsidTr="0018371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Pr="007F45EA" w:rsidRDefault="00B455F7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Pr="007F45EA" w:rsidRDefault="00B455F7" w:rsidP="0018371D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Гарантийное обеспечение по обязательствам юридических лиц по кредитам кредитных организаций, предоставленным на цели, установленные Правительством Чеченской Республики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Pr="007F45EA" w:rsidRDefault="00B455F7" w:rsidP="0018371D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Юридические лица, осуществляющие инвестиционную деятельность на территории Чеченской Республики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Pr="007F45EA" w:rsidRDefault="00B455F7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Default="00B455F7" w:rsidP="0018371D"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Default="00B455F7" w:rsidP="0018371D"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Default="00B455F7" w:rsidP="0018371D"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</w:tr>
      <w:tr w:rsidR="00B455F7" w:rsidRPr="007F45EA" w:rsidTr="0018371D">
        <w:trPr>
          <w:trHeight w:val="20"/>
        </w:trPr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Pr="007F45EA" w:rsidRDefault="00B455F7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Pr="007F45EA" w:rsidRDefault="00B455F7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</w:pPr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Default="00B455F7" w:rsidP="0018371D"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Default="00B455F7" w:rsidP="0018371D"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55F7" w:rsidRDefault="00B455F7" w:rsidP="0018371D">
            <w:r w:rsidRPr="007F45EA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</w:tr>
    </w:tbl>
    <w:p w:rsidR="00B455F7" w:rsidRDefault="00B455F7" w:rsidP="00B455F7">
      <w:pPr>
        <w:rPr>
          <w:rFonts w:ascii="Times New Roman" w:hAnsi="Times New Roman" w:cs="Times New Roman"/>
          <w:sz w:val="28"/>
          <w:szCs w:val="28"/>
        </w:rPr>
      </w:pPr>
    </w:p>
    <w:p w:rsidR="00B455F7" w:rsidRDefault="00B455F7" w:rsidP="00B455F7">
      <w:pPr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>1.2 Общий объем бюджетных ассигнований, предусмотренных на исполнение государственных гарантий Чеченской Республики по возможным гарантийным случаям,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44FD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B455F7" w:rsidRPr="00B44FD8" w:rsidRDefault="00B455F7" w:rsidP="00B455F7">
      <w:pPr>
        <w:jc w:val="right"/>
        <w:rPr>
          <w:rFonts w:ascii="Times New Roman" w:hAnsi="Times New Roman" w:cs="Times New Roman"/>
          <w:sz w:val="20"/>
          <w:szCs w:val="20"/>
        </w:rPr>
      </w:pPr>
      <w:r w:rsidRPr="00B44FD8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490" w:type="dxa"/>
        <w:tblInd w:w="-1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9"/>
        <w:gridCol w:w="5011"/>
      </w:tblGrid>
      <w:tr w:rsidR="00B455F7" w:rsidRPr="007F45EA" w:rsidTr="0018371D">
        <w:trPr>
          <w:trHeight w:val="20"/>
        </w:trPr>
        <w:tc>
          <w:tcPr>
            <w:tcW w:w="5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B455F7" w:rsidRPr="007F45EA" w:rsidRDefault="00B455F7" w:rsidP="0018371D">
            <w:pPr>
              <w:ind w:left="112" w:right="20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Исполнение государственных гарантий </w:t>
            </w:r>
            <w:r w:rsidRPr="007F45EA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Чеченской Республики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B455F7" w:rsidRPr="007F45EA" w:rsidRDefault="00B455F7" w:rsidP="001837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бюджетных ассигнований на исполнение государственных гарантий </w:t>
            </w:r>
            <w:r w:rsidRPr="007F45EA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Чеченской Республики</w:t>
            </w: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возможным гарантийным случаям</w:t>
            </w:r>
          </w:p>
        </w:tc>
      </w:tr>
      <w:tr w:rsidR="00B455F7" w:rsidRPr="007F45EA" w:rsidTr="0018371D">
        <w:trPr>
          <w:trHeight w:val="20"/>
        </w:trPr>
        <w:tc>
          <w:tcPr>
            <w:tcW w:w="5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B455F7" w:rsidRPr="007F45EA" w:rsidRDefault="00B455F7" w:rsidP="0018371D">
            <w:pPr>
              <w:ind w:left="268" w:right="65" w:firstLine="15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За счет источников финансирования дефицита бюджета Чеченской Республики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B455F7" w:rsidRPr="007F45EA" w:rsidRDefault="00B455F7" w:rsidP="001837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455F7" w:rsidRPr="007F45EA" w:rsidTr="0018371D">
        <w:trPr>
          <w:trHeight w:val="20"/>
        </w:trPr>
        <w:tc>
          <w:tcPr>
            <w:tcW w:w="5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B455F7" w:rsidRPr="007F45EA" w:rsidRDefault="00B455F7" w:rsidP="0018371D">
            <w:pPr>
              <w:ind w:left="268" w:right="6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За счет расходов бюджета Чеченской Республики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B455F7" w:rsidRPr="007F45EA" w:rsidRDefault="00B455F7" w:rsidP="001837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B455F7" w:rsidRPr="007F45EA" w:rsidTr="0018371D">
        <w:trPr>
          <w:trHeight w:val="20"/>
        </w:trPr>
        <w:tc>
          <w:tcPr>
            <w:tcW w:w="5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B455F7" w:rsidRPr="007F45EA" w:rsidRDefault="00B455F7" w:rsidP="0018371D">
            <w:pPr>
              <w:ind w:left="268" w:right="6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B455F7" w:rsidRPr="007F45EA" w:rsidRDefault="00B455F7" w:rsidP="0018371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45EA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B455F7" w:rsidRDefault="00B455F7" w:rsidP="00B455F7"/>
    <w:p w:rsidR="007B264F" w:rsidRDefault="007B264F">
      <w:bookmarkStart w:id="0" w:name="_GoBack"/>
      <w:bookmarkEnd w:id="0"/>
    </w:p>
    <w:sectPr w:rsidR="007B264F" w:rsidSect="00B455F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4E4"/>
    <w:rsid w:val="002E74E4"/>
    <w:rsid w:val="007B264F"/>
    <w:rsid w:val="00B4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B347FA-F261-44C2-82B3-0B34BD023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5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455F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455F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455F7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2021-10-29T15:38:00Z</dcterms:created>
  <dcterms:modified xsi:type="dcterms:W3CDTF">2021-10-29T15:38:00Z</dcterms:modified>
</cp:coreProperties>
</file>